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C90C23" w14:textId="45B7B8A3" w:rsidR="00E41221" w:rsidRPr="00602CFF" w:rsidRDefault="00E41221" w:rsidP="00E41221">
      <w:pPr>
        <w:pStyle w:val="Header"/>
        <w:tabs>
          <w:tab w:val="right" w:pos="9638"/>
        </w:tabs>
        <w:ind w:right="-57"/>
        <w:rPr>
          <w:rFonts w:eastAsia="Arial Unicode MS" w:cs="Arial"/>
          <w:bCs/>
          <w:sz w:val="24"/>
        </w:rPr>
      </w:pPr>
      <w:r w:rsidRPr="00C70B98">
        <w:rPr>
          <w:rFonts w:eastAsia="Arial Unicode MS" w:cs="Arial"/>
          <w:bCs/>
          <w:sz w:val="24"/>
        </w:rPr>
        <w:t>SA WG2 Meeting #1</w:t>
      </w:r>
      <w:r w:rsidR="00973E65">
        <w:rPr>
          <w:rFonts w:eastAsia="Arial Unicode MS" w:cs="Arial"/>
          <w:bCs/>
          <w:sz w:val="24"/>
        </w:rPr>
        <w:t>40</w:t>
      </w:r>
      <w:r w:rsidRPr="00C70B98">
        <w:rPr>
          <w:rFonts w:eastAsia="Arial Unicode MS" w:cs="Arial"/>
          <w:bCs/>
          <w:sz w:val="24"/>
        </w:rPr>
        <w:t>E (e-meeting)</w:t>
      </w:r>
      <w:r>
        <w:rPr>
          <w:rFonts w:eastAsia="Arial Unicode MS" w:cs="Arial"/>
          <w:bCs/>
          <w:sz w:val="24"/>
        </w:rPr>
        <w:tab/>
      </w:r>
      <w:r w:rsidR="00E27700" w:rsidRPr="00E27700">
        <w:rPr>
          <w:rFonts w:eastAsia="Arial Unicode MS" w:cs="Arial"/>
          <w:bCs/>
          <w:sz w:val="24"/>
        </w:rPr>
        <w:t>S2-2005833</w:t>
      </w:r>
      <w:ins w:id="0" w:author="Samsung r01" w:date="2020-08-26T21:29:00Z">
        <w:r w:rsidR="00896990">
          <w:rPr>
            <w:rFonts w:eastAsia="Arial Unicode MS" w:cs="Arial"/>
            <w:bCs/>
            <w:sz w:val="24"/>
          </w:rPr>
          <w:t>r01</w:t>
        </w:r>
      </w:ins>
      <w:bookmarkStart w:id="1" w:name="_GoBack"/>
      <w:bookmarkEnd w:id="1"/>
    </w:p>
    <w:p w14:paraId="6CE39273" w14:textId="505876CE"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973E65">
        <w:rPr>
          <w:rFonts w:eastAsia="Arial Unicode MS" w:cs="Arial"/>
          <w:bCs/>
          <w:sz w:val="24"/>
        </w:rPr>
        <w:t>Aug 19 – Sep 2</w:t>
      </w:r>
      <w:r w:rsidRPr="00C70B98">
        <w:rPr>
          <w:rFonts w:eastAsia="Arial Unicode MS" w:cs="Arial"/>
          <w:bCs/>
          <w:sz w:val="24"/>
        </w:rPr>
        <w:t>, 2020</w:t>
      </w:r>
      <w:r w:rsidRPr="00602CFF">
        <w:rPr>
          <w:rFonts w:eastAsia="Arial Unicode MS" w:cs="Arial"/>
          <w:bCs/>
        </w:rPr>
        <w:tab/>
      </w:r>
    </w:p>
    <w:p w14:paraId="717629A7" w14:textId="77777777" w:rsidR="00E41221" w:rsidRDefault="00E41221" w:rsidP="00E41221">
      <w:pPr>
        <w:rPr>
          <w:rFonts w:ascii="Arial" w:hAnsi="Arial" w:cs="Arial"/>
        </w:rPr>
      </w:pPr>
    </w:p>
    <w:p w14:paraId="5D28F0D0" w14:textId="77777777" w:rsidR="00E41221" w:rsidRDefault="00E41221" w:rsidP="00E41221">
      <w:pPr>
        <w:ind w:left="2127" w:hanging="2127"/>
        <w:rPr>
          <w:rFonts w:ascii="Arial" w:hAnsi="Arial" w:cs="Arial"/>
          <w:b/>
        </w:rPr>
      </w:pPr>
      <w:r>
        <w:rPr>
          <w:rFonts w:ascii="Arial" w:hAnsi="Arial" w:cs="Arial"/>
          <w:b/>
        </w:rPr>
        <w:t>Source:</w:t>
      </w:r>
      <w:r>
        <w:rPr>
          <w:rFonts w:ascii="Arial" w:hAnsi="Arial" w:cs="Arial"/>
          <w:b/>
        </w:rPr>
        <w:tab/>
        <w:t>Qualcomm Incorporated</w:t>
      </w:r>
    </w:p>
    <w:p w14:paraId="06AB533A" w14:textId="5680FB75"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B60344">
        <w:rPr>
          <w:rFonts w:ascii="Arial" w:hAnsi="Arial" w:cs="Arial"/>
          <w:b/>
        </w:rPr>
        <w:t>Interim conclusion for Key Issue#1</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60E5CA38"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E27700">
        <w:rPr>
          <w:rFonts w:ascii="Arial" w:hAnsi="Arial" w:cs="Arial"/>
          <w:b/>
        </w:rPr>
        <w:t>FS_</w:t>
      </w:r>
      <w:r>
        <w:rPr>
          <w:rFonts w:ascii="Arial" w:hAnsi="Arial" w:cs="Arial"/>
          <w:b/>
        </w:rPr>
        <w:t>5G_ProSe/Rel.17</w:t>
      </w:r>
    </w:p>
    <w:p w14:paraId="4B090D85" w14:textId="740F48A4" w:rsidR="00E41221" w:rsidRDefault="00E41221" w:rsidP="00E41221">
      <w:pPr>
        <w:rPr>
          <w:rFonts w:ascii="Arial" w:hAnsi="Arial" w:cs="Arial"/>
          <w:i/>
        </w:rPr>
      </w:pPr>
      <w:r>
        <w:rPr>
          <w:rFonts w:ascii="Arial" w:hAnsi="Arial" w:cs="Arial"/>
          <w:i/>
        </w:rPr>
        <w:t xml:space="preserve">Abstract of the contribution: </w:t>
      </w:r>
      <w:r w:rsidR="00B60344">
        <w:rPr>
          <w:rFonts w:ascii="Arial" w:hAnsi="Arial" w:cs="Arial"/>
          <w:i/>
        </w:rPr>
        <w:t>This contribution proposes a general evaluation for solutions related to key issue#1 and the corresponding interim conclusions</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Heading1"/>
        <w:numPr>
          <w:ilvl w:val="0"/>
          <w:numId w:val="1"/>
        </w:numPr>
        <w:spacing w:before="120"/>
        <w:rPr>
          <w:noProof/>
          <w:lang w:eastAsia="ko-KR"/>
        </w:rPr>
      </w:pPr>
      <w:r>
        <w:rPr>
          <w:noProof/>
          <w:lang w:eastAsia="ko-KR"/>
        </w:rPr>
        <w:t>Background</w:t>
      </w:r>
    </w:p>
    <w:p w14:paraId="0EDE9340" w14:textId="2870E395" w:rsidR="005C4F43" w:rsidRDefault="000241EF" w:rsidP="005C4F43">
      <w:pPr>
        <w:rPr>
          <w:lang w:eastAsia="ko-KR"/>
        </w:rPr>
      </w:pPr>
      <w:r>
        <w:rPr>
          <w:lang w:eastAsia="ko-KR"/>
        </w:rPr>
        <w:t xml:space="preserve">Based on the declaration in Table 6.0-1, the following solutions are relevant to key issue#1 "ProSe Direct discovery": Sol#1, Sol#2, Sol#3, Sol#4, Sol#18, Sol#19, Sol#22, Sol#28, and Sol#33. </w:t>
      </w:r>
    </w:p>
    <w:p w14:paraId="5A616126" w14:textId="77777777" w:rsidR="000241EF" w:rsidRDefault="000241EF" w:rsidP="005C4F43">
      <w:pPr>
        <w:rPr>
          <w:lang w:eastAsia="ko-KR"/>
        </w:rPr>
      </w:pPr>
      <w:r>
        <w:rPr>
          <w:lang w:eastAsia="ko-KR"/>
        </w:rPr>
        <w:t>Among these solutions:</w:t>
      </w:r>
    </w:p>
    <w:p w14:paraId="7A052C39" w14:textId="77777777" w:rsidR="000241EF" w:rsidRDefault="000241EF" w:rsidP="000241EF">
      <w:pPr>
        <w:pStyle w:val="B1"/>
        <w:rPr>
          <w:lang w:val="en-US" w:eastAsia="ko-KR"/>
        </w:rPr>
      </w:pPr>
      <w:r>
        <w:rPr>
          <w:lang w:eastAsia="ko-KR"/>
        </w:rPr>
        <w:t>- Sol#1</w:t>
      </w:r>
      <w:r>
        <w:rPr>
          <w:lang w:val="en-US" w:eastAsia="ko-KR"/>
        </w:rPr>
        <w:t xml:space="preserve"> covers only Restricted direct discovery, and UE obtains information for the discovery from either the application layer signaling (step 0 of clause 6.1.2.2) or from the PCF provisioning (step 1 of clause 6.1.2.2, and point 2) of clause 6.1.2.1).</w:t>
      </w:r>
    </w:p>
    <w:p w14:paraId="3A9CE657" w14:textId="77777777" w:rsidR="00605024" w:rsidRDefault="000241EF" w:rsidP="000241EF">
      <w:pPr>
        <w:pStyle w:val="B1"/>
        <w:rPr>
          <w:lang w:val="en-US" w:eastAsia="ko-KR"/>
        </w:rPr>
      </w:pPr>
      <w:r>
        <w:rPr>
          <w:lang w:val="en-US" w:eastAsia="ko-KR"/>
        </w:rPr>
        <w:t xml:space="preserve">- Sol#2 reuses the procedure defined for V2X in TS 23.287. </w:t>
      </w:r>
      <w:r w:rsidR="00605024">
        <w:rPr>
          <w:lang w:val="en-US" w:eastAsia="ko-KR"/>
        </w:rPr>
        <w:t>However, the procedure is linked with the direct communication, which may not be necessary for the 5G ProSe services. On the other hand, the discussion on the identifiers used for the direct discovery and policies/parameters for the control of discovery (in clause 6.2.2.0) is generic and can be used with any other solutions.</w:t>
      </w:r>
    </w:p>
    <w:p w14:paraId="50AE78C3" w14:textId="77777777" w:rsidR="00605024" w:rsidRDefault="00605024" w:rsidP="000241EF">
      <w:pPr>
        <w:pStyle w:val="B1"/>
        <w:rPr>
          <w:lang w:val="en-US" w:eastAsia="ko-KR"/>
        </w:rPr>
      </w:pPr>
      <w:r>
        <w:rPr>
          <w:lang w:val="en-US" w:eastAsia="ko-KR"/>
        </w:rPr>
        <w:t xml:space="preserve">- Sol#3 defines the discovery message formats and the identifiers to be used in the discovery messages. It also proposes the procedure for the dynamic control/management of the identifiers used in the discovery, by reusing the user plane 5G DDNMF and the PC3 procedures defined in TS 23.303. </w:t>
      </w:r>
    </w:p>
    <w:p w14:paraId="685931DD" w14:textId="65D5F712" w:rsidR="0097677D" w:rsidRDefault="00605024" w:rsidP="000241EF">
      <w:pPr>
        <w:pStyle w:val="B1"/>
        <w:rPr>
          <w:lang w:val="en-US" w:eastAsia="ko-KR"/>
        </w:rPr>
      </w:pPr>
      <w:r>
        <w:rPr>
          <w:lang w:val="en-US" w:eastAsia="ko-KR"/>
        </w:rPr>
        <w:t>- Sol#4</w:t>
      </w:r>
      <w:r w:rsidR="0097677D">
        <w:rPr>
          <w:lang w:val="en-US" w:eastAsia="ko-KR"/>
        </w:rPr>
        <w:t>, and sol#22</w:t>
      </w:r>
      <w:r>
        <w:rPr>
          <w:lang w:val="en-US" w:eastAsia="ko-KR"/>
        </w:rPr>
        <w:t xml:space="preserve"> focuses on the PC5 group communication support. The</w:t>
      </w:r>
      <w:r w:rsidR="0097677D">
        <w:rPr>
          <w:lang w:val="en-US" w:eastAsia="ko-KR"/>
        </w:rPr>
        <w:t xml:space="preserve"> identifiers, e.g. Application Layer Group ID, is assumed to be provided by the Application Server via application layer signaling. </w:t>
      </w:r>
    </w:p>
    <w:p w14:paraId="02DC917A" w14:textId="77777777" w:rsidR="0097677D" w:rsidRDefault="0097677D" w:rsidP="000241EF">
      <w:pPr>
        <w:pStyle w:val="B1"/>
        <w:rPr>
          <w:lang w:val="en-US" w:eastAsia="ko-KR"/>
        </w:rPr>
      </w:pPr>
      <w:r>
        <w:rPr>
          <w:lang w:val="en-US" w:eastAsia="ko-KR"/>
        </w:rPr>
        <w:t xml:space="preserve">- Sol#18 also proposed the identifiers to be used for the discovery messages and the procedure to dynamically manage these identifiers. In this solution, a control plane 5G DDNMF is used, and the signaling between the UE and the 5G DDNMF is forwarded by the AMF. </w:t>
      </w:r>
    </w:p>
    <w:p w14:paraId="6131441B" w14:textId="77777777" w:rsidR="0097677D" w:rsidRDefault="0097677D" w:rsidP="000241EF">
      <w:pPr>
        <w:pStyle w:val="B1"/>
        <w:rPr>
          <w:lang w:val="en-US" w:eastAsia="ko-KR"/>
        </w:rPr>
      </w:pPr>
      <w:r>
        <w:rPr>
          <w:lang w:val="en-US" w:eastAsia="ko-KR"/>
        </w:rPr>
        <w:t xml:space="preserve">- Sol#19, Sol#28 are focusing on the UE-to-Network Relay discovery. The proposals are mainly on the information and identifiers to support the relay discovery. </w:t>
      </w:r>
    </w:p>
    <w:p w14:paraId="7B0574F7" w14:textId="477F7ADA" w:rsidR="0097677D" w:rsidRDefault="0097677D" w:rsidP="000241EF">
      <w:pPr>
        <w:pStyle w:val="B1"/>
        <w:rPr>
          <w:lang w:val="en-US" w:eastAsia="ko-KR"/>
        </w:rPr>
      </w:pPr>
      <w:r>
        <w:rPr>
          <w:lang w:val="en-US" w:eastAsia="ko-KR"/>
        </w:rPr>
        <w:t xml:space="preserve">- Sol#33 is about the UE-to-UE relay </w:t>
      </w:r>
      <w:r w:rsidR="00973E65">
        <w:rPr>
          <w:lang w:val="en-US" w:eastAsia="ko-KR"/>
        </w:rPr>
        <w:t>support and</w:t>
      </w:r>
      <w:r>
        <w:rPr>
          <w:lang w:val="en-US" w:eastAsia="ko-KR"/>
        </w:rPr>
        <w:t xml:space="preserve"> contains minimum information on discovery aspect. </w:t>
      </w:r>
    </w:p>
    <w:p w14:paraId="7B0796C1" w14:textId="77777777" w:rsidR="00B044BF" w:rsidRDefault="00973E65" w:rsidP="00973E65">
      <w:pPr>
        <w:rPr>
          <w:lang w:val="en-US" w:eastAsia="ko-KR"/>
        </w:rPr>
      </w:pPr>
      <w:bookmarkStart w:id="2" w:name="_Hlk47039607"/>
      <w:r>
        <w:rPr>
          <w:lang w:val="en-US" w:eastAsia="ko-KR"/>
        </w:rPr>
        <w:t>Considering the common and different</w:t>
      </w:r>
      <w:r w:rsidR="00B044BF">
        <w:rPr>
          <w:lang w:val="en-US" w:eastAsia="ko-KR"/>
        </w:rPr>
        <w:t xml:space="preserve"> aspects of the solutions, it is proposed to conclude the following for the key issue#1:</w:t>
      </w:r>
    </w:p>
    <w:p w14:paraId="0DD7843A" w14:textId="2311F91A" w:rsidR="000241EF" w:rsidRDefault="00B044BF" w:rsidP="00B044BF">
      <w:pPr>
        <w:pStyle w:val="B1"/>
        <w:rPr>
          <w:lang w:val="en-US" w:eastAsia="ko-KR"/>
        </w:rPr>
      </w:pPr>
      <w:r>
        <w:rPr>
          <w:lang w:eastAsia="ko-KR"/>
        </w:rPr>
        <w:t>-</w:t>
      </w:r>
      <w:r w:rsidR="00F77E5B">
        <w:rPr>
          <w:lang w:eastAsia="ko-KR"/>
        </w:rPr>
        <w:tab/>
      </w:r>
      <w:r>
        <w:rPr>
          <w:lang w:val="en-US" w:eastAsia="ko-KR"/>
        </w:rPr>
        <w:t xml:space="preserve">5G ProSe Direct discovery policies/parameters </w:t>
      </w:r>
      <w:r w:rsidR="00F77E5B">
        <w:rPr>
          <w:lang w:val="en-US" w:eastAsia="ko-KR"/>
        </w:rPr>
        <w:t>can be provisioned from PCF. Corresponding descriptions in Sol#1 and #2 can be used as the starting point for normative work;</w:t>
      </w:r>
    </w:p>
    <w:p w14:paraId="6974C446" w14:textId="68F894BC" w:rsidR="00F77E5B" w:rsidRDefault="00F77E5B" w:rsidP="00B044BF">
      <w:pPr>
        <w:pStyle w:val="B1"/>
        <w:rPr>
          <w:lang w:val="en-US" w:eastAsia="ko-KR"/>
        </w:rPr>
      </w:pPr>
      <w:r>
        <w:rPr>
          <w:lang w:val="en-US" w:eastAsia="ko-KR"/>
        </w:rPr>
        <w:t>-</w:t>
      </w:r>
      <w:r>
        <w:rPr>
          <w:lang w:val="en-US" w:eastAsia="ko-KR"/>
        </w:rPr>
        <w:tab/>
        <w:t>5G ProSe Direct discovery message formats require</w:t>
      </w:r>
      <w:del w:id="3" w:author="Qualcomm" w:date="2020-08-03T15:18:00Z">
        <w:r w:rsidDel="00372FEC">
          <w:rPr>
            <w:lang w:val="en-US" w:eastAsia="ko-KR"/>
          </w:rPr>
          <w:delText>s</w:delText>
        </w:r>
      </w:del>
      <w:r>
        <w:rPr>
          <w:lang w:val="en-US" w:eastAsia="ko-KR"/>
        </w:rPr>
        <w:t xml:space="preserve"> coordination with CT1 and RAN2 WGs. Corresponding descriptions in Sol#2, #3, #4, #22, #19 and #28 can be consolidated to the cross WG discussion. </w:t>
      </w:r>
    </w:p>
    <w:p w14:paraId="0AB27EB6" w14:textId="369B769A" w:rsidR="00F77E5B" w:rsidRDefault="00F77E5B" w:rsidP="00B044BF">
      <w:pPr>
        <w:pStyle w:val="B1"/>
        <w:rPr>
          <w:lang w:val="en-US" w:eastAsia="ko-KR"/>
        </w:rPr>
      </w:pPr>
      <w:r>
        <w:rPr>
          <w:lang w:val="en-US" w:eastAsia="ko-KR"/>
        </w:rPr>
        <w:t>-</w:t>
      </w:r>
      <w:r>
        <w:rPr>
          <w:lang w:val="en-US" w:eastAsia="ko-KR"/>
        </w:rPr>
        <w:tab/>
        <w:t xml:space="preserve">For the dynamic 5G ProSe Direct discovery management, it is proposed to adopt the sol#3, i.e. user plane 5G DDNMF, as the basis for normative work, due to less impacts to network nodes, deployment, signaling protocol design, and standards specifications. It also avoids placing extra load to the control plane.  </w:t>
      </w:r>
    </w:p>
    <w:p w14:paraId="0521CA4A" w14:textId="1C1A389C" w:rsidR="00DE36C7" w:rsidRDefault="00DE36C7" w:rsidP="00B044BF">
      <w:pPr>
        <w:pStyle w:val="B1"/>
        <w:rPr>
          <w:lang w:eastAsia="ko-KR"/>
        </w:rPr>
      </w:pPr>
      <w:r>
        <w:rPr>
          <w:lang w:val="en-US" w:eastAsia="ko-KR"/>
        </w:rPr>
        <w:lastRenderedPageBreak/>
        <w:t>-</w:t>
      </w:r>
      <w:r>
        <w:rPr>
          <w:lang w:val="en-US" w:eastAsia="ko-KR"/>
        </w:rPr>
        <w:tab/>
        <w:t xml:space="preserve">5G ProSe Direct discovery allows application layer signaling for the discovery identifier management, which is out of scope of SA2. </w:t>
      </w:r>
    </w:p>
    <w:bookmarkEnd w:id="2"/>
    <w:p w14:paraId="2AF0AEC3" w14:textId="64734F94" w:rsidR="005C4F43" w:rsidRPr="005C4F43" w:rsidRDefault="00DE36C7" w:rsidP="005C4F43">
      <w:pPr>
        <w:rPr>
          <w:lang w:eastAsia="ko-KR"/>
        </w:rPr>
      </w:pPr>
      <w:r>
        <w:rPr>
          <w:lang w:eastAsia="ko-KR"/>
        </w:rPr>
        <w:t>It is proposed to document the above proposals in the TR</w:t>
      </w:r>
      <w:r w:rsidR="005C4F43">
        <w:rPr>
          <w:lang w:eastAsia="ko-KR"/>
        </w:rPr>
        <w:t>.</w:t>
      </w:r>
    </w:p>
    <w:p w14:paraId="37431917" w14:textId="77777777" w:rsidR="00E41221" w:rsidRDefault="00E41221" w:rsidP="00E41221">
      <w:pPr>
        <w:pStyle w:val="Heading1"/>
        <w:numPr>
          <w:ilvl w:val="0"/>
          <w:numId w:val="1"/>
        </w:numPr>
        <w:spacing w:before="120"/>
        <w:rPr>
          <w:noProof/>
          <w:lang w:eastAsia="ko-KR"/>
        </w:rPr>
      </w:pPr>
      <w:r>
        <w:rPr>
          <w:noProof/>
          <w:lang w:eastAsia="ko-KR"/>
        </w:rPr>
        <w:t>Proposal</w:t>
      </w:r>
    </w:p>
    <w:p w14:paraId="55646106" w14:textId="37AA0CBE" w:rsidR="00B56AE0" w:rsidRPr="00B56AE0" w:rsidRDefault="00E41221" w:rsidP="002F30E8">
      <w:pPr>
        <w:rPr>
          <w:lang w:val="en-US"/>
        </w:rPr>
      </w:pPr>
      <w:r w:rsidRPr="00B56AE0">
        <w:rPr>
          <w:lang w:val="en-US"/>
        </w:rPr>
        <w:t xml:space="preserve">It is proposed to document the </w:t>
      </w:r>
      <w:r w:rsidR="00DE36C7">
        <w:rPr>
          <w:lang w:val="en-US"/>
        </w:rPr>
        <w:t>interim conclusions</w:t>
      </w:r>
      <w:r w:rsidRPr="00B56AE0">
        <w:rPr>
          <w:lang w:val="en-US"/>
        </w:rPr>
        <w:t xml:space="preserve"> for Key Issue #</w:t>
      </w:r>
      <w:r w:rsidR="00DE36C7">
        <w:rPr>
          <w:lang w:val="en-US"/>
        </w:rPr>
        <w:t>1</w:t>
      </w:r>
      <w:r w:rsidRPr="00B56AE0">
        <w:rPr>
          <w:lang w:val="en-US"/>
        </w:rPr>
        <w:t xml:space="preserve">.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29803726" w14:textId="77777777" w:rsidR="00B60344" w:rsidRPr="00CB0C8A" w:rsidRDefault="00B60344" w:rsidP="00B60344">
      <w:pPr>
        <w:pStyle w:val="Heading1"/>
        <w:rPr>
          <w:lang w:eastAsia="zh-CN"/>
        </w:rPr>
      </w:pPr>
      <w:bookmarkStart w:id="4" w:name="_Toc30666645"/>
      <w:bookmarkStart w:id="5" w:name="_Toc31029941"/>
      <w:bookmarkStart w:id="6" w:name="_Toc31030832"/>
      <w:bookmarkStart w:id="7" w:name="_Toc43388480"/>
      <w:bookmarkStart w:id="8" w:name="_Toc43735718"/>
      <w:bookmarkStart w:id="9" w:name="_Toc43994290"/>
      <w:r w:rsidRPr="00CB0C8A">
        <w:rPr>
          <w:lang w:eastAsia="zh-CN"/>
        </w:rPr>
        <w:t>7</w:t>
      </w:r>
      <w:r w:rsidRPr="00CB0C8A">
        <w:rPr>
          <w:lang w:eastAsia="zh-CN"/>
        </w:rPr>
        <w:tab/>
        <w:t>Overall Evaluation</w:t>
      </w:r>
      <w:bookmarkEnd w:id="4"/>
      <w:bookmarkEnd w:id="5"/>
      <w:bookmarkEnd w:id="6"/>
      <w:bookmarkEnd w:id="7"/>
      <w:bookmarkEnd w:id="8"/>
      <w:bookmarkEnd w:id="9"/>
    </w:p>
    <w:p w14:paraId="36D06AB2" w14:textId="77777777" w:rsidR="00B60344" w:rsidRPr="00CB0C8A" w:rsidRDefault="00B60344" w:rsidP="00B60344">
      <w:pPr>
        <w:pStyle w:val="EditorsNote"/>
        <w:rPr>
          <w:lang w:eastAsia="zh-CN"/>
        </w:rPr>
      </w:pPr>
      <w:r w:rsidRPr="00870021">
        <w:t>Editor</w:t>
      </w:r>
      <w:r>
        <w:t>'</w:t>
      </w:r>
      <w:r w:rsidRPr="00870021">
        <w:t xml:space="preserve">s </w:t>
      </w:r>
      <w:r>
        <w:t>n</w:t>
      </w:r>
      <w:r w:rsidRPr="00870021">
        <w:t>ote:</w:t>
      </w:r>
      <w:r w:rsidRPr="00CB0C8A">
        <w:tab/>
        <w:t>This clause</w:t>
      </w:r>
      <w:r w:rsidRPr="00CB0C8A">
        <w:rPr>
          <w:lang w:eastAsia="zh-CN"/>
        </w:rPr>
        <w:t xml:space="preserve"> </w:t>
      </w:r>
      <w:r w:rsidRPr="00CB0C8A">
        <w:t>will provide evaluation of different solutions</w:t>
      </w:r>
      <w:r w:rsidRPr="00CB0C8A">
        <w:rPr>
          <w:lang w:val="en-US"/>
        </w:rPr>
        <w:t>.</w:t>
      </w:r>
    </w:p>
    <w:p w14:paraId="12A88C25" w14:textId="4AC3ABEE" w:rsidR="0063786F" w:rsidRDefault="0063786F" w:rsidP="0063786F">
      <w:pPr>
        <w:rPr>
          <w:ins w:id="10" w:author="Hong Cheng-Rev" w:date="2020-07-30T22:22:00Z"/>
          <w:lang w:eastAsia="ko-KR"/>
        </w:rPr>
      </w:pPr>
      <w:ins w:id="11" w:author="Hong Cheng-Rev" w:date="2020-07-30T22:22:00Z">
        <w:r>
          <w:t xml:space="preserve">For </w:t>
        </w:r>
        <w:r>
          <w:rPr>
            <w:lang w:eastAsia="ko-KR"/>
          </w:rPr>
          <w:t xml:space="preserve">key issue#1 "ProSe Direct discovery", the following solutions are relevant: Sol#1, Sol#2, Sol#3, Sol#4, Sol#18, Sol#19, Sol#22, Sol#28, and Sol#33. Considering the common and different aspects of the solutions, the following </w:t>
        </w:r>
      </w:ins>
      <w:ins w:id="12" w:author="Hong Cheng-Rev" w:date="2020-08-13T14:52:00Z">
        <w:r w:rsidR="002C7466">
          <w:rPr>
            <w:lang w:eastAsia="ko-KR"/>
          </w:rPr>
          <w:t>way forward</w:t>
        </w:r>
      </w:ins>
      <w:ins w:id="13" w:author="Hong Cheng-Rev" w:date="2020-07-30T22:22:00Z">
        <w:r>
          <w:rPr>
            <w:lang w:eastAsia="ko-KR"/>
          </w:rPr>
          <w:t xml:space="preserve"> is agreed:</w:t>
        </w:r>
      </w:ins>
    </w:p>
    <w:p w14:paraId="67152900" w14:textId="4FA7B176" w:rsidR="0063786F" w:rsidRDefault="0063786F" w:rsidP="0063786F">
      <w:pPr>
        <w:pStyle w:val="B1"/>
        <w:rPr>
          <w:ins w:id="14" w:author="Samsung r01" w:date="2020-08-26T21:27:00Z"/>
          <w:lang w:eastAsia="ko-KR"/>
        </w:rPr>
      </w:pPr>
      <w:ins w:id="15" w:author="Hong Cheng-Rev" w:date="2020-07-30T22:22:00Z">
        <w:r>
          <w:rPr>
            <w:lang w:eastAsia="ko-KR"/>
          </w:rPr>
          <w:t>-</w:t>
        </w:r>
        <w:r>
          <w:rPr>
            <w:lang w:eastAsia="ko-KR"/>
          </w:rPr>
          <w:tab/>
          <w:t xml:space="preserve">5G ProSe Direct discovery policies/parameters can be provisioned from PCF. </w:t>
        </w:r>
      </w:ins>
    </w:p>
    <w:p w14:paraId="1447AA2B" w14:textId="4F77367A" w:rsidR="00896990" w:rsidRDefault="00896990" w:rsidP="00896990">
      <w:pPr>
        <w:pStyle w:val="B1"/>
        <w:rPr>
          <w:ins w:id="16" w:author="Samsung r01" w:date="2020-08-26T21:28:00Z"/>
          <w:lang w:eastAsia="ko-KR"/>
        </w:rPr>
      </w:pPr>
      <w:ins w:id="17" w:author="Samsung r01" w:date="2020-08-26T21:28:00Z">
        <w:r>
          <w:rPr>
            <w:lang w:val="en-GB" w:eastAsia="ko-KR"/>
          </w:rPr>
          <w:t xml:space="preserve">- </w:t>
        </w:r>
        <w:r>
          <w:rPr>
            <w:lang w:val="en-GB" w:eastAsia="ko-KR"/>
          </w:rPr>
          <w:tab/>
        </w:r>
        <w:r>
          <w:rPr>
            <w:lang w:eastAsia="ko-KR"/>
          </w:rPr>
          <w:t xml:space="preserve">Group Member Discovery parameters can be provided from ProSe Application Server to UE. </w:t>
        </w:r>
      </w:ins>
    </w:p>
    <w:p w14:paraId="542115A1" w14:textId="2B71BEF6" w:rsidR="00896990" w:rsidRDefault="00896990" w:rsidP="00896990">
      <w:pPr>
        <w:pStyle w:val="EditorsNote"/>
        <w:rPr>
          <w:ins w:id="18" w:author="Hong Cheng-Rev" w:date="2020-07-30T22:22:00Z"/>
          <w:lang w:eastAsia="ko-KR"/>
        </w:rPr>
      </w:pPr>
      <w:ins w:id="19" w:author="Samsung r01" w:date="2020-08-26T21:28:00Z">
        <w:r>
          <w:rPr>
            <w:lang w:eastAsia="ko-KR"/>
          </w:rPr>
          <w:t xml:space="preserve">Editor’s note: the priority between the parameters provided by ProSe Application Server and the one provided by PCF needs to </w:t>
        </w:r>
        <w:r>
          <w:rPr>
            <w:lang w:val="en-GB" w:eastAsia="ko-KR"/>
          </w:rPr>
          <w:t xml:space="preserve">be </w:t>
        </w:r>
        <w:r>
          <w:rPr>
            <w:lang w:eastAsia="ko-KR"/>
          </w:rPr>
          <w:t>further studied.</w:t>
        </w:r>
      </w:ins>
    </w:p>
    <w:p w14:paraId="0250F1D6" w14:textId="72D55E05" w:rsidR="0063786F" w:rsidRDefault="0063786F" w:rsidP="0063786F">
      <w:pPr>
        <w:pStyle w:val="B1"/>
        <w:rPr>
          <w:ins w:id="20" w:author="Hong Cheng-Rev" w:date="2020-07-30T22:22:00Z"/>
          <w:lang w:eastAsia="ko-KR"/>
        </w:rPr>
      </w:pPr>
      <w:ins w:id="21" w:author="Hong Cheng-Rev" w:date="2020-07-30T22:22:00Z">
        <w:r>
          <w:rPr>
            <w:lang w:eastAsia="ko-KR"/>
          </w:rPr>
          <w:t>-</w:t>
        </w:r>
        <w:r>
          <w:rPr>
            <w:lang w:eastAsia="ko-KR"/>
          </w:rPr>
          <w:tab/>
          <w:t xml:space="preserve">For the dynamic 5G ProSe Direct discovery management, it is proposed to adopt the sol#3, i.e. user plane 5G DDNMF, as the basis for normative work, due to less impacts to network nodes, deployment, signaling protocol design, and standards specifications. </w:t>
        </w:r>
      </w:ins>
    </w:p>
    <w:p w14:paraId="765A404F" w14:textId="59F15FA7" w:rsidR="0063786F" w:rsidRDefault="0063786F" w:rsidP="0063786F">
      <w:pPr>
        <w:pStyle w:val="B1"/>
        <w:rPr>
          <w:ins w:id="22" w:author="Samsung r01" w:date="2020-08-26T21:27:00Z"/>
          <w:lang w:eastAsia="ko-KR"/>
        </w:rPr>
      </w:pPr>
      <w:ins w:id="23" w:author="Hong Cheng-Rev" w:date="2020-07-30T22:22:00Z">
        <w:r>
          <w:rPr>
            <w:lang w:eastAsia="ko-KR"/>
          </w:rPr>
          <w:t>-</w:t>
        </w:r>
        <w:r>
          <w:rPr>
            <w:lang w:eastAsia="ko-KR"/>
          </w:rPr>
          <w:tab/>
          <w:t xml:space="preserve">5G ProSe Direct discovery </w:t>
        </w:r>
      </w:ins>
      <w:ins w:id="24" w:author="Hong Cheng-Rev" w:date="2020-08-13T14:53:00Z">
        <w:r w:rsidR="00EF1158">
          <w:rPr>
            <w:lang w:val="en-US" w:eastAsia="ko-KR"/>
          </w:rPr>
          <w:t>using</w:t>
        </w:r>
      </w:ins>
      <w:ins w:id="25" w:author="Hong Cheng-Rev" w:date="2020-07-30T22:22:00Z">
        <w:r>
          <w:rPr>
            <w:lang w:eastAsia="ko-KR"/>
          </w:rPr>
          <w:t xml:space="preserve"> application layer signaling for the discovery identifier management</w:t>
        </w:r>
      </w:ins>
      <w:ins w:id="26" w:author="Hong Cheng-Rev" w:date="2020-08-13T14:54:00Z">
        <w:r w:rsidR="00EF1158">
          <w:rPr>
            <w:lang w:val="en-US" w:eastAsia="ko-KR"/>
          </w:rPr>
          <w:t xml:space="preserve"> is</w:t>
        </w:r>
      </w:ins>
      <w:ins w:id="27" w:author="Hong Cheng-Rev" w:date="2020-07-30T22:22:00Z">
        <w:r>
          <w:rPr>
            <w:lang w:eastAsia="ko-KR"/>
          </w:rPr>
          <w:t xml:space="preserve"> out of scope of SA2.</w:t>
        </w:r>
      </w:ins>
    </w:p>
    <w:p w14:paraId="09F8719B" w14:textId="4DD088E8" w:rsidR="00896990" w:rsidDel="00896990" w:rsidRDefault="00896990" w:rsidP="00896990">
      <w:pPr>
        <w:pStyle w:val="B1"/>
        <w:rPr>
          <w:ins w:id="28" w:author="Hong Cheng-Rev" w:date="2020-07-30T22:22:00Z"/>
          <w:del w:id="29" w:author="Samsung r01" w:date="2020-08-26T21:27:00Z"/>
          <w:lang w:eastAsia="ko-KR"/>
        </w:rPr>
      </w:pPr>
    </w:p>
    <w:p w14:paraId="0730CEE8" w14:textId="77777777" w:rsidR="00DE36C7" w:rsidRPr="00CB0C8A" w:rsidRDefault="00DE36C7" w:rsidP="00B60344"/>
    <w:p w14:paraId="5478CC35" w14:textId="77777777" w:rsidR="00B60344" w:rsidRPr="00CB0C8A" w:rsidRDefault="00B60344" w:rsidP="00B60344">
      <w:pPr>
        <w:pStyle w:val="Heading1"/>
      </w:pPr>
      <w:bookmarkStart w:id="30" w:name="_Toc310438366"/>
      <w:bookmarkStart w:id="31" w:name="_Toc324232216"/>
      <w:bookmarkStart w:id="32" w:name="_Toc326248735"/>
      <w:bookmarkStart w:id="33" w:name="_Toc26173064"/>
      <w:bookmarkStart w:id="34" w:name="_Toc30666646"/>
      <w:bookmarkStart w:id="35" w:name="_Toc31029942"/>
      <w:bookmarkStart w:id="36" w:name="_Toc31030833"/>
      <w:bookmarkStart w:id="37" w:name="_Toc43388481"/>
      <w:bookmarkStart w:id="38" w:name="_Toc43735719"/>
      <w:bookmarkStart w:id="39" w:name="_Toc43994291"/>
      <w:r w:rsidRPr="00CB0C8A">
        <w:t>8</w:t>
      </w:r>
      <w:r w:rsidRPr="00CB0C8A">
        <w:tab/>
        <w:t>Conclusions</w:t>
      </w:r>
      <w:bookmarkEnd w:id="30"/>
      <w:bookmarkEnd w:id="31"/>
      <w:bookmarkEnd w:id="32"/>
      <w:bookmarkEnd w:id="33"/>
      <w:bookmarkEnd w:id="34"/>
      <w:bookmarkEnd w:id="35"/>
      <w:bookmarkEnd w:id="36"/>
      <w:bookmarkEnd w:id="37"/>
      <w:bookmarkEnd w:id="38"/>
      <w:bookmarkEnd w:id="39"/>
    </w:p>
    <w:p w14:paraId="393EE931" w14:textId="77777777" w:rsidR="00B60344" w:rsidRPr="00CB0C8A" w:rsidRDefault="00B60344" w:rsidP="00B60344">
      <w:pPr>
        <w:pStyle w:val="EditorsNote"/>
      </w:pPr>
      <w:r w:rsidRPr="00870021">
        <w:t>Editor</w:t>
      </w:r>
      <w:r>
        <w:t>'</w:t>
      </w:r>
      <w:r w:rsidRPr="00870021">
        <w:t xml:space="preserve">s </w:t>
      </w:r>
      <w:r>
        <w:t>n</w:t>
      </w:r>
      <w:r w:rsidRPr="00870021">
        <w:t>ote:</w:t>
      </w:r>
      <w:r>
        <w:rPr>
          <w:rFonts w:hint="eastAsia"/>
          <w:lang w:eastAsia="zh-CN"/>
        </w:rPr>
        <w:tab/>
      </w:r>
      <w:r w:rsidRPr="00CB0C8A">
        <w:t>This clause will list conclusions that have been agreed during the course of the study item activities.</w:t>
      </w:r>
    </w:p>
    <w:p w14:paraId="7548082A" w14:textId="55CF3D7F" w:rsidR="00A33806" w:rsidRDefault="00A33806" w:rsidP="00A33806">
      <w:pPr>
        <w:rPr>
          <w:ins w:id="40" w:author="Hong Cheng-Rev" w:date="2020-07-30T22:23:00Z"/>
          <w:lang w:eastAsia="ko-KR"/>
        </w:rPr>
      </w:pPr>
      <w:ins w:id="41" w:author="Hong Cheng-Rev" w:date="2020-07-30T22:22:00Z">
        <w:r>
          <w:t xml:space="preserve">It is agreed to </w:t>
        </w:r>
      </w:ins>
      <w:ins w:id="42" w:author="Hong Cheng-Rev" w:date="2020-07-30T22:23:00Z">
        <w:r>
          <w:t>address key issue#1 "ProSe Direct discovery" in normative phase as following</w:t>
        </w:r>
      </w:ins>
      <w:ins w:id="43" w:author="Hong Cheng-Rev" w:date="2020-07-30T22:22:00Z">
        <w:r>
          <w:rPr>
            <w:lang w:eastAsia="ko-KR"/>
          </w:rPr>
          <w:t>:</w:t>
        </w:r>
      </w:ins>
    </w:p>
    <w:p w14:paraId="3612B3F3" w14:textId="3DE632D7" w:rsidR="00A33806" w:rsidRDefault="00A33806" w:rsidP="00A33806">
      <w:pPr>
        <w:pStyle w:val="B1"/>
        <w:rPr>
          <w:ins w:id="44" w:author="Hong Cheng-Rev" w:date="2020-07-30T22:26:00Z"/>
          <w:lang w:val="en-US" w:eastAsia="ko-KR"/>
        </w:rPr>
      </w:pPr>
      <w:ins w:id="45" w:author="Hong Cheng-Rev" w:date="2020-07-30T22:23:00Z">
        <w:r>
          <w:rPr>
            <w:lang w:eastAsia="ko-KR"/>
          </w:rPr>
          <w:t>-</w:t>
        </w:r>
      </w:ins>
      <w:ins w:id="46" w:author="Hong Cheng-Rev" w:date="2020-07-30T22:24:00Z">
        <w:r>
          <w:rPr>
            <w:lang w:eastAsia="ko-KR"/>
          </w:rPr>
          <w:tab/>
        </w:r>
      </w:ins>
      <w:ins w:id="47" w:author="Hong Cheng-Rev" w:date="2020-07-30T22:27:00Z">
        <w:r>
          <w:rPr>
            <w:lang w:val="en-US" w:eastAsia="ko-KR"/>
          </w:rPr>
          <w:t>a</w:t>
        </w:r>
      </w:ins>
      <w:ins w:id="48" w:author="Hong Cheng-Rev" w:date="2020-07-30T22:25:00Z">
        <w:r>
          <w:rPr>
            <w:lang w:val="en-US" w:eastAsia="ko-KR"/>
          </w:rPr>
          <w:t>dopt the architecture of Annex B.2 as the reference architecture</w:t>
        </w:r>
      </w:ins>
      <w:ins w:id="49" w:author="Hong Cheng-Rev" w:date="2020-07-30T22:26:00Z">
        <w:r>
          <w:rPr>
            <w:lang w:val="en-US" w:eastAsia="ko-KR"/>
          </w:rPr>
          <w:t>, and reuse the PC3 procedures defined in TS 23.303 [9];</w:t>
        </w:r>
      </w:ins>
    </w:p>
    <w:p w14:paraId="5EA5B9E6" w14:textId="77777777" w:rsidR="009E1BFB" w:rsidRDefault="009E1BFB" w:rsidP="00B56AE0">
      <w:pPr>
        <w:jc w:val="center"/>
        <w:rPr>
          <w:rFonts w:ascii="Arial" w:hAnsi="Arial" w:cs="Arial"/>
          <w:b/>
          <w:color w:val="FF0000"/>
          <w:lang w:eastAsia="ko-KR"/>
        </w:rPr>
      </w:pPr>
    </w:p>
    <w:p w14:paraId="371EA7A6" w14:textId="77777777" w:rsidR="009E1BFB" w:rsidRDefault="009E1BFB" w:rsidP="00B56AE0">
      <w:pPr>
        <w:jc w:val="center"/>
        <w:rPr>
          <w:rFonts w:ascii="Arial" w:hAnsi="Arial" w:cs="Arial"/>
          <w:b/>
          <w:color w:val="FF0000"/>
          <w:lang w:eastAsia="ko-KR"/>
        </w:rPr>
      </w:pPr>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1E4C0" w14:textId="77777777" w:rsidR="00107915" w:rsidRDefault="00107915" w:rsidP="00E41221">
      <w:pPr>
        <w:spacing w:after="0"/>
      </w:pPr>
      <w:r>
        <w:separator/>
      </w:r>
    </w:p>
  </w:endnote>
  <w:endnote w:type="continuationSeparator" w:id="0">
    <w:p w14:paraId="69DC8A65" w14:textId="77777777" w:rsidR="00107915" w:rsidRDefault="00107915"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77A" w14:textId="77777777" w:rsidR="0085487B" w:rsidRDefault="004F66C1">
    <w:pPr>
      <w:pStyle w:val="Footer"/>
    </w:pPr>
    <w:r>
      <w:rPr>
        <w:noProof w:val="0"/>
      </w:rPr>
      <w:fldChar w:fldCharType="begin"/>
    </w:r>
    <w:r>
      <w:instrText xml:space="preserve"> PAGE   \* MERGEFORMAT </w:instrText>
    </w:r>
    <w:r>
      <w:rPr>
        <w:noProof w:val="0"/>
      </w:rPr>
      <w:fldChar w:fldCharType="separate"/>
    </w:r>
    <w:r w:rsidR="00896990">
      <w:t>2</w:t>
    </w:r>
    <w:r>
      <w:fldChar w:fldCharType="end"/>
    </w:r>
  </w:p>
  <w:p w14:paraId="3D0601ED" w14:textId="77777777" w:rsidR="0085487B" w:rsidRDefault="001079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9D971" w14:textId="77777777" w:rsidR="00107915" w:rsidRDefault="00107915" w:rsidP="00E41221">
      <w:pPr>
        <w:spacing w:after="0"/>
      </w:pPr>
      <w:r>
        <w:separator/>
      </w:r>
    </w:p>
  </w:footnote>
  <w:footnote w:type="continuationSeparator" w:id="0">
    <w:p w14:paraId="1BD75681" w14:textId="77777777" w:rsidR="00107915" w:rsidRDefault="00107915" w:rsidP="00E4122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8"/>
  </w:num>
  <w:num w:numId="5">
    <w:abstractNumId w:val="7"/>
  </w:num>
  <w:num w:numId="6">
    <w:abstractNumId w:val="1"/>
  </w:num>
  <w:num w:numId="7">
    <w:abstractNumId w:val="4"/>
  </w:num>
  <w:num w:numId="8">
    <w:abstractNumId w:val="6"/>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01">
    <w15:presenceInfo w15:providerId="None" w15:userId="Samsung r01"/>
  </w15:person>
  <w15:person w15:author="Qualcomm">
    <w15:presenceInfo w15:providerId="None" w15:userId="Qualcomm"/>
  </w15:person>
  <w15:person w15:author="Hong Cheng-Rev">
    <w15:presenceInfo w15:providerId="None" w15:userId="Hong Ch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221"/>
    <w:rsid w:val="000100AC"/>
    <w:rsid w:val="000241EF"/>
    <w:rsid w:val="00064BD4"/>
    <w:rsid w:val="000C08CF"/>
    <w:rsid w:val="00107915"/>
    <w:rsid w:val="00176F3B"/>
    <w:rsid w:val="001F5828"/>
    <w:rsid w:val="0022616F"/>
    <w:rsid w:val="00266383"/>
    <w:rsid w:val="002804EE"/>
    <w:rsid w:val="002C7466"/>
    <w:rsid w:val="002F30E8"/>
    <w:rsid w:val="003231BF"/>
    <w:rsid w:val="00372FEC"/>
    <w:rsid w:val="00395B03"/>
    <w:rsid w:val="003E48D4"/>
    <w:rsid w:val="00412E17"/>
    <w:rsid w:val="00421637"/>
    <w:rsid w:val="004A03B4"/>
    <w:rsid w:val="004F66C1"/>
    <w:rsid w:val="00515154"/>
    <w:rsid w:val="00530B7F"/>
    <w:rsid w:val="005C4F43"/>
    <w:rsid w:val="00605024"/>
    <w:rsid w:val="0063786F"/>
    <w:rsid w:val="006F61F3"/>
    <w:rsid w:val="00837F8F"/>
    <w:rsid w:val="0088697F"/>
    <w:rsid w:val="00896990"/>
    <w:rsid w:val="008D7C3D"/>
    <w:rsid w:val="00924F37"/>
    <w:rsid w:val="00954A98"/>
    <w:rsid w:val="00973E65"/>
    <w:rsid w:val="0097677D"/>
    <w:rsid w:val="009E1BFB"/>
    <w:rsid w:val="00A33806"/>
    <w:rsid w:val="00AC30C0"/>
    <w:rsid w:val="00B00745"/>
    <w:rsid w:val="00B044BF"/>
    <w:rsid w:val="00B22DF3"/>
    <w:rsid w:val="00B54690"/>
    <w:rsid w:val="00B56AE0"/>
    <w:rsid w:val="00B60344"/>
    <w:rsid w:val="00B65F50"/>
    <w:rsid w:val="00B67EC9"/>
    <w:rsid w:val="00C8288B"/>
    <w:rsid w:val="00CF1647"/>
    <w:rsid w:val="00D415F5"/>
    <w:rsid w:val="00DA429A"/>
    <w:rsid w:val="00DC4D3E"/>
    <w:rsid w:val="00DE36C7"/>
    <w:rsid w:val="00E26DB1"/>
    <w:rsid w:val="00E27700"/>
    <w:rsid w:val="00E41221"/>
    <w:rsid w:val="00E75BAC"/>
    <w:rsid w:val="00EB0A84"/>
    <w:rsid w:val="00EC563B"/>
    <w:rsid w:val="00EC7E49"/>
    <w:rsid w:val="00EF1158"/>
    <w:rsid w:val="00F01801"/>
    <w:rsid w:val="00F73048"/>
    <w:rsid w:val="00F77E5B"/>
    <w:rsid w:val="00F96942"/>
    <w:rsid w:val="00FF66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rsid w:val="00E41221"/>
    <w:pPr>
      <w:keepNext/>
      <w:keepLines/>
      <w:spacing w:before="60"/>
      <w:jc w:val="center"/>
    </w:pPr>
    <w:rPr>
      <w:rFonts w:ascii="Arial" w:hAnsi="Arial"/>
      <w:b/>
      <w:lang w:val="x-none"/>
    </w:rPr>
  </w:style>
  <w:style w:type="paragraph" w:customStyle="1" w:styleId="EditorsNote">
    <w:name w:val="Editor's Note"/>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semiHidden/>
    <w:unhideWhenUsed/>
    <w:rsid w:val="00E41221"/>
  </w:style>
  <w:style w:type="character" w:customStyle="1" w:styleId="CommentTextChar">
    <w:name w:val="Comment Text Char"/>
    <w:basedOn w:val="DefaultParagraphFont"/>
    <w:link w:val="CommentText"/>
    <w:uiPriority w:val="99"/>
    <w:semiHidden/>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719</Words>
  <Characters>4103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Samsung r01</cp:lastModifiedBy>
  <cp:revision>2</cp:revision>
  <dcterms:created xsi:type="dcterms:W3CDTF">2020-08-26T20:29:00Z</dcterms:created>
  <dcterms:modified xsi:type="dcterms:W3CDTF">2020-08-26T20:29:00Z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C:\Users\m.shariat\AppData\Local\Temp\Temp1_S2-2005833 (1).zip\S2-2005833-pCR TR 23.752 KI#1 Interim Conclusion_r0.docx</vt:lpwstr>
  </property>
</Properties>
</file>